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20F6" w14:textId="77777777" w:rsidR="0099333C" w:rsidRDefault="0099333C" w:rsidP="009C690D">
      <w:pPr>
        <w:jc w:val="center"/>
        <w:rPr>
          <w:b/>
        </w:rPr>
      </w:pPr>
      <w:r>
        <w:rPr>
          <w:b/>
        </w:rPr>
        <w:t xml:space="preserve">Week 1 Discussion </w:t>
      </w:r>
      <w:r w:rsidR="00C27818">
        <w:rPr>
          <w:b/>
        </w:rPr>
        <w:t>Response to Professor</w:t>
      </w:r>
    </w:p>
    <w:p w14:paraId="1B9C0285" w14:textId="77777777" w:rsidR="0099333C" w:rsidRDefault="00C27818" w:rsidP="0099333C">
      <w:r>
        <w:t>Hello Professor,</w:t>
      </w:r>
    </w:p>
    <w:p w14:paraId="337B9576" w14:textId="636CAA5D" w:rsidR="0099333C" w:rsidRDefault="00EF3CA0" w:rsidP="009C690D">
      <w:pPr>
        <w:ind w:firstLine="720"/>
      </w:pPr>
      <w:r>
        <w:t>When conducting marketing research, acknowledging the differences in consumer requirements and behaviors based on their culture will result in an alteration of various aspects of the research process. For starters, t</w:t>
      </w:r>
      <w:r w:rsidR="00C30514">
        <w:t>aking into consideration a foreigner’s experiences and preferences in marketing research will necessitate a segmentation of the customer base depending on their different needs. If a company has American customers, for instance, more accurate research may</w:t>
      </w:r>
      <w:r>
        <w:t xml:space="preserve"> require segmenting them using</w:t>
      </w:r>
      <w:r w:rsidR="00C30514">
        <w:t xml:space="preserve"> their preferences which are </w:t>
      </w:r>
      <w:r>
        <w:t xml:space="preserve">based on their subcultures, since </w:t>
      </w:r>
      <w:r w:rsidR="00C30514">
        <w:t>the company’s African-American customers have diff</w:t>
      </w:r>
      <w:r>
        <w:t>erent needs to those of its Chinese-</w:t>
      </w:r>
      <w:r w:rsidR="00C30514">
        <w:t xml:space="preserve">American customers or Latinos. </w:t>
      </w:r>
      <w:r>
        <w:t>Subsequently, the research questions will have to be more specific such that they will address specific features of the different g</w:t>
      </w:r>
      <w:r w:rsidR="00C27818">
        <w:t>roups of customers (Aaker et al, 2015). Also</w:t>
      </w:r>
      <w:r>
        <w:t xml:space="preserve">, the data collection methods will involve </w:t>
      </w:r>
      <w:r w:rsidR="00C27818">
        <w:t>additional measures to collect data regarding the different groups of customers (Douglas &amp; Craig, 2006).</w:t>
      </w:r>
    </w:p>
    <w:p w14:paraId="66FA7B3A" w14:textId="77777777" w:rsidR="009C690D" w:rsidRDefault="009C690D" w:rsidP="0099333C">
      <w:pPr>
        <w:jc w:val="center"/>
        <w:rPr>
          <w:bCs/>
        </w:rPr>
      </w:pPr>
    </w:p>
    <w:p w14:paraId="4A0F6BDF" w14:textId="32EA70E9" w:rsidR="0099333C" w:rsidRDefault="00C27818" w:rsidP="0099333C">
      <w:pPr>
        <w:jc w:val="center"/>
        <w:rPr>
          <w:bCs/>
        </w:rPr>
      </w:pPr>
      <w:r w:rsidRPr="0099333C">
        <w:rPr>
          <w:bCs/>
        </w:rPr>
        <w:t>References</w:t>
      </w:r>
    </w:p>
    <w:p w14:paraId="30D8121D" w14:textId="77777777" w:rsidR="0099333C" w:rsidRDefault="0099333C" w:rsidP="0099333C">
      <w:pPr>
        <w:ind w:left="720" w:hanging="720"/>
      </w:pPr>
      <w:r w:rsidRPr="000D3D40">
        <w:t>Aaker, D. A., Kumar, V., Day, G. S., &amp; Leone, R. P. (2015). </w:t>
      </w:r>
      <w:r w:rsidRPr="000D3D40">
        <w:rPr>
          <w:i/>
        </w:rPr>
        <w:t>Marketing Research</w:t>
      </w:r>
      <w:r w:rsidRPr="000D3D40">
        <w:t> (12th ed.). Hoboken, N.J.: John Wiley &amp; Sons.</w:t>
      </w:r>
      <w:r>
        <w:t xml:space="preserve"> 41-42, 45-61, 86-89.</w:t>
      </w:r>
    </w:p>
    <w:p w14:paraId="6CE94129" w14:textId="6808CD66" w:rsidR="00C27818" w:rsidRDefault="0099333C" w:rsidP="0099333C">
      <w:pPr>
        <w:ind w:left="720" w:hanging="720"/>
      </w:pPr>
      <w:r w:rsidRPr="003D1636">
        <w:t xml:space="preserve">Douglas, S. P., &amp; Craig, C. S. (2006). On improving the conceptual foundations of international marketing research. </w:t>
      </w:r>
      <w:r w:rsidRPr="003D1636">
        <w:rPr>
          <w:i/>
        </w:rPr>
        <w:t>Journal of International Marketing</w:t>
      </w:r>
      <w:r w:rsidRPr="003D1636">
        <w:t xml:space="preserve">, </w:t>
      </w:r>
      <w:r w:rsidRPr="0099333C">
        <w:rPr>
          <w:i/>
          <w:iCs/>
        </w:rPr>
        <w:t>14</w:t>
      </w:r>
      <w:r w:rsidRPr="003D1636">
        <w:t>(1), 1–22.</w:t>
      </w:r>
      <w:r>
        <w:t xml:space="preserve"> </w:t>
      </w:r>
      <w:hyperlink r:id="rId6" w:history="1">
        <w:r w:rsidRPr="005418CB">
          <w:rPr>
            <w:rStyle w:val="Hyperlink"/>
          </w:rPr>
          <w:t>https://doi.org/10.1509/jimk.14.1.1</w:t>
        </w:r>
      </w:hyperlink>
    </w:p>
    <w:sectPr w:rsidR="00C2781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C46AE" w14:textId="77777777" w:rsidR="002A1CCE" w:rsidRDefault="002A1CCE" w:rsidP="0099333C">
      <w:pPr>
        <w:spacing w:after="0" w:line="240" w:lineRule="auto"/>
      </w:pPr>
      <w:r>
        <w:separator/>
      </w:r>
    </w:p>
  </w:endnote>
  <w:endnote w:type="continuationSeparator" w:id="0">
    <w:p w14:paraId="6BF87716" w14:textId="77777777" w:rsidR="002A1CCE" w:rsidRDefault="002A1CCE" w:rsidP="0099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F4974" w14:textId="77777777" w:rsidR="002A1CCE" w:rsidRDefault="002A1CCE" w:rsidP="0099333C">
      <w:pPr>
        <w:spacing w:after="0" w:line="240" w:lineRule="auto"/>
      </w:pPr>
      <w:r>
        <w:separator/>
      </w:r>
    </w:p>
  </w:footnote>
  <w:footnote w:type="continuationSeparator" w:id="0">
    <w:p w14:paraId="437B5005" w14:textId="77777777" w:rsidR="002A1CCE" w:rsidRDefault="002A1CCE" w:rsidP="0099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72171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A8A7B5" w14:textId="494AE731" w:rsidR="0099333C" w:rsidRDefault="0099333C" w:rsidP="0099333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0tTQ3MDMxNzOwNDFT0lEKTi0uzszPAykwrAUAhncCYSwAAAA="/>
  </w:docVars>
  <w:rsids>
    <w:rsidRoot w:val="00C30514"/>
    <w:rsid w:val="002A1CCE"/>
    <w:rsid w:val="002E01C6"/>
    <w:rsid w:val="0031113A"/>
    <w:rsid w:val="00391620"/>
    <w:rsid w:val="00926814"/>
    <w:rsid w:val="0099333C"/>
    <w:rsid w:val="009C690D"/>
    <w:rsid w:val="00AB251A"/>
    <w:rsid w:val="00BF1B62"/>
    <w:rsid w:val="00C05DC7"/>
    <w:rsid w:val="00C27818"/>
    <w:rsid w:val="00C30514"/>
    <w:rsid w:val="00E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2A63E"/>
  <w15:docId w15:val="{32F3B66E-F01A-481B-9C48-0BF01C75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14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81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3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33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933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33C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3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509/jimk.14.1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Montella Silla</dc:creator>
  <cp:lastModifiedBy>Antony Ouma</cp:lastModifiedBy>
  <cp:revision>7</cp:revision>
  <dcterms:created xsi:type="dcterms:W3CDTF">2021-05-10T22:04:00Z</dcterms:created>
  <dcterms:modified xsi:type="dcterms:W3CDTF">2021-05-10T22:38:00Z</dcterms:modified>
</cp:coreProperties>
</file>